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EB2CC" w14:textId="0EB5AFB3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</w:t>
      </w:r>
    </w:p>
    <w:p w14:paraId="46AE2A07" w14:textId="663F7DAF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fizice</w:t>
      </w:r>
    </w:p>
    <w:p w14:paraId="07F67122" w14:textId="53FD027A" w:rsidR="00385000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pentru Adunarea Generala </w:t>
      </w:r>
      <w:r w:rsidR="008C0567">
        <w:rPr>
          <w:rFonts w:ascii="Calibri Light" w:eastAsia="Calibri" w:hAnsi="Calibri Light" w:cs="Calibri Light"/>
          <w:sz w:val="23"/>
          <w:szCs w:val="23"/>
          <w:lang w:val="quz-PE"/>
        </w:rPr>
        <w:t>Extraordinara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(</w:t>
      </w:r>
      <w:r w:rsidR="008C0567">
        <w:rPr>
          <w:rFonts w:ascii="Calibri Light" w:eastAsia="Calibri" w:hAnsi="Calibri Light" w:cs="Calibri Light"/>
          <w:sz w:val="23"/>
          <w:szCs w:val="23"/>
          <w:lang w:val="quz-PE"/>
        </w:rPr>
        <w:t>AGEA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) </w:t>
      </w:r>
    </w:p>
    <w:p w14:paraId="228F3A4B" w14:textId="57D81128" w:rsidR="000D2C91" w:rsidRPr="005B104B" w:rsidRDefault="005B104B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</w:t>
      </w:r>
    </w:p>
    <w:p w14:paraId="6BBC0A5D" w14:textId="77777777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F8A75FA" w14:textId="1009ABB2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Subsemnatul,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____________________________________________________________________,</w:t>
      </w:r>
    </w:p>
    <w:p w14:paraId="0DDCC5E6" w14:textId="7213CF52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69A0C65E" w14:textId="3DCD18B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eliberat de ________________________, la data de [____________________________________], CNP _________________________________________,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46BF3240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7E015A" w14:textId="0E174FD5" w:rsidR="000A3D26" w:rsidRPr="005B104B" w:rsidRDefault="000A3D26" w:rsidP="000A3D26">
      <w:pPr>
        <w:widowControl w:val="0"/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6E03F5" w:rsidRPr="006E03F5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o societate pe actiuni, infiintata si functionand in conformitate cu legile din Romania, listata pe sistemul multilateral de tranzactionare AeRo, cu sediul social</w:t>
      </w:r>
      <w:r w:rsidR="007A44D4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in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="007A44D4" w:rsidRPr="007A44D4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4019D3"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ROONRC. </w:t>
      </w:r>
      <w:r w:rsidR="004019D3"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, CUI 34836770</w:t>
      </w:r>
      <w:r w:rsidR="006E03F5" w:rsidRPr="00237EE5" w:rsidDel="006E03F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Societatea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53C72C11" w14:textId="77777777" w:rsidR="000D2C91" w:rsidRPr="004019D3" w:rsidRDefault="000D2C91" w:rsidP="000575A7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</w:p>
    <w:p w14:paraId="1AF263BE" w14:textId="672AF496" w:rsidR="000D2C91" w:rsidRPr="005B104B" w:rsidRDefault="00097187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mputernicesc prin prezenta pe:</w:t>
      </w:r>
      <w:r w:rsidR="000575A7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E92226" w14:textId="2494A426" w:rsidR="000D2C91" w:rsidRPr="005B104B" w:rsidRDefault="001E25C6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prenumele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7EA37A57" w14:textId="4A26953F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_______________________, eliberat de ________________________, la data de ___________________________________, CNP __________________________________________],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28FBE6FC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0994973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3A3A5B4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818DDEE" w14:textId="62D90D56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________________________________________________________________________________</w:t>
      </w:r>
    </w:p>
    <w:p w14:paraId="1D06D0E6" w14:textId="62FC0AB5" w:rsidR="000D2C91" w:rsidRPr="005B104B" w:rsidRDefault="001E25C6" w:rsidP="000575A7">
      <w:pPr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completa cu denumirea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988CE70" w14:textId="389E3E87" w:rsidR="000D2C91" w:rsidRPr="005B104B" w:rsidRDefault="000D2C91" w:rsidP="000575A7">
      <w:pPr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____________________________________________________________,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nmatriculat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nregistrare/num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nregistrare 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chivalent pentru persoanele juridice 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erezidente__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_____________________________________,</w:t>
      </w:r>
    </w:p>
    <w:p w14:paraId="06C60BC5" w14:textId="69E4B9A0" w:rsidR="001E25C6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______________________________________________________________</w:t>
      </w:r>
    </w:p>
    <w:p w14:paraId="28796FD7" w14:textId="6F560207" w:rsidR="000D2C91" w:rsidRPr="005B104B" w:rsidRDefault="001E25C6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astfel cum apar acestea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documentele doveditoare ale calit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55C44746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3"/>
          <w:szCs w:val="23"/>
          <w:lang w:val="quz-PE"/>
        </w:rPr>
      </w:pPr>
    </w:p>
    <w:p w14:paraId="65EF2B2F" w14:textId="7739A1FA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drept reprezentant al meu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Adunarile Generale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avand dreptul discretionar sa decida cu privire la orice punct ce se va afla pe ordinea de zi a acestor adunari, cum va considera de cuviinta, inclusiv cu privire la acte de dispozi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ie,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 xml:space="preserve">pentru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ntreaga de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inere pe care o voi avea la data de referin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respectivei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358935A" w14:textId="3709AF0C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8199F0B" w14:textId="718E8E05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</w:t>
      </w:r>
      <w:r w:rsidR="002522B8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____________.</w:t>
      </w:r>
    </w:p>
    <w:p w14:paraId="29F71714" w14:textId="418DF77A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Durata Mandatului nu poate dep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3 ani</w:t>
      </w:r>
    </w:p>
    <w:p w14:paraId="073D28F2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05874C0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mandant, cat si de mandatar, acestia declara ca mandatarul nu se afla intr-un conflict de interese, cum ar fi: </w:t>
      </w:r>
    </w:p>
    <w:p w14:paraId="6C83C35D" w14:textId="22EA5A78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al Societatii, sau al unei alte entitati,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15EAA9EB" w14:textId="3D3213D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membru al unui organ de administrare, de conducere sau de supraveghere al Societatii,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66855BD5" w14:textId="4A48FE9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un angajat sau un auditor al Societatii ori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controlata de respectivul actionar;</w:t>
      </w:r>
    </w:p>
    <w:p w14:paraId="2520F4D0" w14:textId="22F96291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so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ul, ruda sau afinul p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gradul al patrulea inclusiv al uneia dintre persoanele fizice prev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zute mai sus.</w:t>
      </w:r>
    </w:p>
    <w:p w14:paraId="7C5CA1C1" w14:textId="77777777" w:rsidR="000D2C91" w:rsidRPr="005B104B" w:rsidRDefault="000D2C91" w:rsidP="000575A7">
      <w:pPr>
        <w:widowControl w:val="0"/>
        <w:ind w:firstLine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8B67349" w14:textId="12B63E38" w:rsidR="000D2C91" w:rsidRPr="005B104B" w:rsidRDefault="000D2C91" w:rsidP="00537D2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537D2D" w:rsidRPr="005B104B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5827AD3" w14:textId="473E0D3E" w:rsidR="00CD17DA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Societatii cu 48 de ore inainte de adunarea generala,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 copie, cuprinz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tura mandatarului.</w:t>
      </w:r>
    </w:p>
    <w:p w14:paraId="5A7168E5" w14:textId="2B7085BF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Copii certificate ale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mputernicirilor vor fi re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inute de Societate, f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iune despre aceasta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procesul-verbal al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4BD20DEE" w14:textId="1A1A2B27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mandant;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cazul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colectivi 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to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ionarii colectivi; semnatura mandatarului va certifica lipsa conflictului de interese;</w:t>
      </w:r>
    </w:p>
    <w:p w14:paraId="546D3D26" w14:textId="1852DC2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 la toate rubricile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nscrise;</w:t>
      </w:r>
    </w:p>
    <w:p w14:paraId="7DCFC4E6" w14:textId="489C1E5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26C1B38D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011F5C5" w14:textId="77777777" w:rsidR="000D2C91" w:rsidRPr="005B104B" w:rsidRDefault="000D2C91" w:rsidP="0058635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7C0E86B1" w14:textId="2D7D37CF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copia actului de identitate care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identificarea mea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registrul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eliberat de Depozitarul Central S.A.</w:t>
      </w:r>
    </w:p>
    <w:p w14:paraId="54522584" w14:textId="07A91BA3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copia actului de identitate al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(BI sau CI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rom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ni, sau 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aport, permis de sedere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str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ini); </w:t>
      </w:r>
    </w:p>
    <w:p w14:paraId="6E762479" w14:textId="77777777" w:rsidR="000D2C91" w:rsidRPr="005B104B" w:rsidRDefault="000D2C91" w:rsidP="000575A7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</w:p>
    <w:p w14:paraId="456228E6" w14:textId="3750EF71" w:rsidR="000D2C91" w:rsidRPr="005B104B" w:rsidRDefault="000D2C91" w:rsidP="0058635D">
      <w:pPr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1C7CB9B" w14:textId="7C1C0AD7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in cazul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, ata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m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 certificatul constatator al acestuia,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original sau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ului sau orice alt document,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 original sau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emis de 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tre o autoritate competent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din statul de origine, indic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nd printre altele identitatea reprezentantului legal al acestuia, cu o vechime de cel 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lastRenderedPageBreak/>
        <w:t>mult 30 zile inainte de data de referinta.</w:t>
      </w:r>
    </w:p>
    <w:p w14:paraId="48DAE129" w14:textId="7EBBC8CE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) din Legea nr. 24/2017) fie de avocat, iar actionarul este clientul mandatarului; </w:t>
      </w:r>
    </w:p>
    <w:p w14:paraId="0FFCB24C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52C4CCD" w14:textId="5E77FE33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097187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__________________________</w:t>
      </w:r>
    </w:p>
    <w:p w14:paraId="0F8B16A3" w14:textId="4B8F623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65F02D99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B06B46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</w:p>
    <w:p w14:paraId="4A12443D" w14:textId="4DE488F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_________________________________________________________</w:t>
      </w:r>
    </w:p>
    <w:p w14:paraId="39D0A317" w14:textId="5A2728C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clar, cu majuscule</w:t>
      </w:r>
    </w:p>
    <w:p w14:paraId="140D7569" w14:textId="5B100650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CF1983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1C008D1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35DFEA1" w14:textId="4E2623D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</w:t>
      </w:r>
      <w:r w:rsidR="00F02395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27FE5D40" w14:textId="4839CEC1" w:rsidR="000D2C91" w:rsidRPr="005B104B" w:rsidRDefault="001E25C6" w:rsidP="000575A7">
      <w:pPr>
        <w:widowControl w:val="0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ionarilor colectivi, se va semna de to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ionarii</w:t>
      </w:r>
    </w:p>
    <w:p w14:paraId="644C3644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ACABC9F" w14:textId="5CBAB7AC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</w:t>
      </w:r>
      <w:r w:rsidR="00F02395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M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:___________________________________________________</w:t>
      </w:r>
    </w:p>
    <w:p w14:paraId="2EB30B83" w14:textId="7CC0C45D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25CD5BB6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2A2C1C7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bookmarkStart w:id="0" w:name="_gjdgxs" w:colFirst="0" w:colLast="0"/>
      <w:bookmarkEnd w:id="0"/>
    </w:p>
    <w:p w14:paraId="524414A8" w14:textId="4B01678B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</w:t>
      </w:r>
    </w:p>
    <w:p w14:paraId="18D94C12" w14:textId="77777777" w:rsidR="000D2C91" w:rsidRPr="005B104B" w:rsidRDefault="000D2C91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p w14:paraId="00000045" w14:textId="77777777" w:rsidR="00911C4E" w:rsidRPr="005B104B" w:rsidRDefault="00911C4E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sectPr w:rsidR="00911C4E" w:rsidRPr="005B104B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45C5" w14:textId="77777777" w:rsidR="008659D0" w:rsidRDefault="008659D0" w:rsidP="008F6C4D">
      <w:pPr>
        <w:spacing w:line="240" w:lineRule="auto"/>
      </w:pPr>
      <w:r>
        <w:separator/>
      </w:r>
    </w:p>
  </w:endnote>
  <w:endnote w:type="continuationSeparator" w:id="0">
    <w:p w14:paraId="5925DE61" w14:textId="77777777" w:rsidR="008659D0" w:rsidRDefault="008659D0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3C0C" w14:textId="77777777" w:rsidR="008659D0" w:rsidRDefault="008659D0" w:rsidP="008F6C4D">
      <w:pPr>
        <w:spacing w:line="240" w:lineRule="auto"/>
      </w:pPr>
      <w:r>
        <w:separator/>
      </w:r>
    </w:p>
  </w:footnote>
  <w:footnote w:type="continuationSeparator" w:id="0">
    <w:p w14:paraId="634DD2CE" w14:textId="77777777" w:rsidR="008659D0" w:rsidRDefault="008659D0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1042">
    <w:abstractNumId w:val="1"/>
  </w:num>
  <w:num w:numId="2" w16cid:durableId="1603874866">
    <w:abstractNumId w:val="5"/>
  </w:num>
  <w:num w:numId="3" w16cid:durableId="440147780">
    <w:abstractNumId w:val="4"/>
  </w:num>
  <w:num w:numId="4" w16cid:durableId="117914430">
    <w:abstractNumId w:val="0"/>
  </w:num>
  <w:num w:numId="5" w16cid:durableId="1617328155">
    <w:abstractNumId w:val="2"/>
  </w:num>
  <w:num w:numId="6" w16cid:durableId="159909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97187"/>
    <w:rsid w:val="000A3D26"/>
    <w:rsid w:val="000D2C91"/>
    <w:rsid w:val="001E25C6"/>
    <w:rsid w:val="00237EE5"/>
    <w:rsid w:val="002522B8"/>
    <w:rsid w:val="002C4F25"/>
    <w:rsid w:val="00362149"/>
    <w:rsid w:val="00385000"/>
    <w:rsid w:val="004019D3"/>
    <w:rsid w:val="00537D2D"/>
    <w:rsid w:val="0058635D"/>
    <w:rsid w:val="005B104B"/>
    <w:rsid w:val="006E03F5"/>
    <w:rsid w:val="00755B21"/>
    <w:rsid w:val="007A44D4"/>
    <w:rsid w:val="007B7446"/>
    <w:rsid w:val="007D123F"/>
    <w:rsid w:val="008659D0"/>
    <w:rsid w:val="00877277"/>
    <w:rsid w:val="008C0567"/>
    <w:rsid w:val="008F6C4D"/>
    <w:rsid w:val="00911C4E"/>
    <w:rsid w:val="00A2596D"/>
    <w:rsid w:val="00A84DFB"/>
    <w:rsid w:val="00A956A9"/>
    <w:rsid w:val="00BD7E68"/>
    <w:rsid w:val="00BF083D"/>
    <w:rsid w:val="00CC0E88"/>
    <w:rsid w:val="00CD17DA"/>
    <w:rsid w:val="00E06B58"/>
    <w:rsid w:val="00E968C0"/>
    <w:rsid w:val="00F02395"/>
    <w:rsid w:val="00F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5B10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026D9-227B-4B54-B654-B8116516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Zipis</cp:lastModifiedBy>
  <cp:revision>21</cp:revision>
  <dcterms:created xsi:type="dcterms:W3CDTF">2022-03-24T12:25:00Z</dcterms:created>
  <dcterms:modified xsi:type="dcterms:W3CDTF">2026-03-31T12:19:00Z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